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3A90D2">
      <w:pPr>
        <w:rPr>
          <w:rFonts w:ascii="宋体" w:hAnsi="宋体" w:cs="宋体"/>
          <w:b/>
          <w:bCs/>
          <w:sz w:val="36"/>
          <w:szCs w:val="36"/>
        </w:rPr>
      </w:pPr>
      <w:r>
        <w:rPr>
          <w:rFonts w:hint="eastAsia" w:ascii="宋体" w:hAnsi="宋体" w:cs="宋体"/>
          <w:b/>
          <w:bCs/>
          <w:sz w:val="28"/>
          <w:szCs w:val="28"/>
        </w:rPr>
        <w:t>附件（包含但不限于以下内容）</w:t>
      </w:r>
    </w:p>
    <w:p w14:paraId="6C40368F">
      <w:pPr>
        <w:jc w:val="center"/>
        <w:rPr>
          <w:rFonts w:ascii="宋体" w:hAnsi="宋体" w:cs="宋体"/>
          <w:b/>
          <w:bCs/>
          <w:sz w:val="36"/>
          <w:szCs w:val="36"/>
        </w:rPr>
      </w:pPr>
    </w:p>
    <w:p w14:paraId="47F71D2B">
      <w:pPr>
        <w:jc w:val="center"/>
      </w:pPr>
      <w:r>
        <w:rPr>
          <w:rFonts w:hint="eastAsia" w:ascii="宋体" w:hAnsi="宋体" w:cs="宋体"/>
          <w:b/>
          <w:bCs/>
          <w:sz w:val="36"/>
          <w:szCs w:val="36"/>
        </w:rPr>
        <w:t>配置清单</w:t>
      </w:r>
    </w:p>
    <w:tbl>
      <w:tblPr>
        <w:tblStyle w:val="2"/>
        <w:tblW w:w="9392" w:type="dxa"/>
        <w:tblInd w:w="-411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0"/>
        <w:gridCol w:w="6570"/>
        <w:gridCol w:w="1472"/>
      </w:tblGrid>
      <w:tr w14:paraId="5E73AFF2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D061A0">
            <w:pPr>
              <w:jc w:val="center"/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6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F80CA1C">
            <w:pPr>
              <w:pStyle w:val="4"/>
              <w:jc w:val="both"/>
              <w:rPr>
                <w:rFonts w:hint="default"/>
              </w:rPr>
            </w:pPr>
            <w:r>
              <w:rPr>
                <w:rFonts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  <w:t>直线加速器配置清单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F766D2D">
            <w:pPr>
              <w:pStyle w:val="4"/>
              <w:jc w:val="center"/>
              <w:rPr>
                <w:rFonts w:hint="default"/>
              </w:rPr>
            </w:pPr>
            <w:r>
              <w:rPr>
                <w:rFonts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  <w:t>数量</w:t>
            </w:r>
          </w:p>
        </w:tc>
      </w:tr>
      <w:tr w14:paraId="003CAC76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464BEAD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</w:t>
            </w:r>
          </w:p>
        </w:tc>
        <w:tc>
          <w:tcPr>
            <w:tcW w:w="6570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6EC5323">
            <w:pPr>
              <w:pStyle w:val="4"/>
              <w:jc w:val="both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医用直线加速器主机</w:t>
            </w:r>
          </w:p>
        </w:tc>
        <w:tc>
          <w:tcPr>
            <w:tcW w:w="1472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10A1679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1套</w:t>
            </w:r>
          </w:p>
        </w:tc>
      </w:tr>
      <w:tr w14:paraId="712188A3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B160C7C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2</w:t>
            </w:r>
          </w:p>
        </w:tc>
        <w:tc>
          <w:tcPr>
            <w:tcW w:w="6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6E06B44">
            <w:pPr>
              <w:pStyle w:val="4"/>
              <w:jc w:val="both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多叶光栅系统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EF88B65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1套</w:t>
            </w:r>
          </w:p>
        </w:tc>
      </w:tr>
      <w:tr w14:paraId="01BB3AE3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464026D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3</w:t>
            </w:r>
          </w:p>
        </w:tc>
        <w:tc>
          <w:tcPr>
            <w:tcW w:w="6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DC417AC">
            <w:pPr>
              <w:pStyle w:val="4"/>
              <w:jc w:val="both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电子射野影像系统（EPID）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86ADCBD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1套</w:t>
            </w:r>
          </w:p>
        </w:tc>
      </w:tr>
      <w:tr w14:paraId="2A16BA2C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C68D088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4</w:t>
            </w:r>
          </w:p>
        </w:tc>
        <w:tc>
          <w:tcPr>
            <w:tcW w:w="6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29E6318">
            <w:pPr>
              <w:pStyle w:val="4"/>
              <w:jc w:val="both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KV-CBCT影像引导系统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9B23772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1套</w:t>
            </w:r>
          </w:p>
        </w:tc>
      </w:tr>
      <w:tr w14:paraId="25300839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7A06D86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5</w:t>
            </w:r>
          </w:p>
        </w:tc>
        <w:tc>
          <w:tcPr>
            <w:tcW w:w="6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226527F">
            <w:pPr>
              <w:pStyle w:val="4"/>
              <w:jc w:val="both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在线四维CBCT影像引导功能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CD1BB86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1套</w:t>
            </w:r>
          </w:p>
        </w:tc>
      </w:tr>
      <w:tr w14:paraId="0D66F771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2C6CB74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6</w:t>
            </w:r>
          </w:p>
        </w:tc>
        <w:tc>
          <w:tcPr>
            <w:tcW w:w="6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D86A05A">
            <w:pPr>
              <w:pStyle w:val="4"/>
              <w:jc w:val="both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4-6维精确治疗床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392A300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1套</w:t>
            </w:r>
          </w:p>
        </w:tc>
      </w:tr>
      <w:tr w14:paraId="46BB454F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1CC767D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7</w:t>
            </w:r>
          </w:p>
        </w:tc>
        <w:tc>
          <w:tcPr>
            <w:tcW w:w="6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C53C094">
            <w:pPr>
              <w:pStyle w:val="4"/>
              <w:jc w:val="both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旋转容积调强放疗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791EDAA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1套</w:t>
            </w:r>
          </w:p>
        </w:tc>
      </w:tr>
      <w:tr w14:paraId="4384CF93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FEE7AEE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8</w:t>
            </w:r>
          </w:p>
        </w:tc>
        <w:tc>
          <w:tcPr>
            <w:tcW w:w="6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658DA0D">
            <w:pPr>
              <w:pStyle w:val="4"/>
              <w:jc w:val="both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放射治疗计划系统（物理工作站2套、医生工作站</w:t>
            </w:r>
            <w:r>
              <w:rPr>
                <w:rFonts w:hint="default" w:ascii="仿宋_GB2312" w:hAnsi="仿宋_GB2312" w:eastAsia="仿宋_GB2312" w:cs="仿宋_GB2312"/>
                <w:color w:val="000000"/>
                <w:sz w:val="24"/>
              </w:rPr>
              <w:t>≥</w:t>
            </w: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4套）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B896C15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/</w:t>
            </w:r>
          </w:p>
        </w:tc>
      </w:tr>
      <w:tr w14:paraId="74893076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D0460D7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9</w:t>
            </w:r>
          </w:p>
        </w:tc>
        <w:tc>
          <w:tcPr>
            <w:tcW w:w="6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EB18783">
            <w:pPr>
              <w:pStyle w:val="4"/>
              <w:jc w:val="both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肿瘤放疗信息管理系统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23F75FD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1套</w:t>
            </w:r>
          </w:p>
        </w:tc>
      </w:tr>
      <w:tr w14:paraId="791D194B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9881337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10</w:t>
            </w:r>
          </w:p>
        </w:tc>
        <w:tc>
          <w:tcPr>
            <w:tcW w:w="6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EAD4D60">
            <w:pPr>
              <w:pStyle w:val="4"/>
              <w:jc w:val="both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立体定向治疗锥形筒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0719E9D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1套</w:t>
            </w:r>
          </w:p>
        </w:tc>
      </w:tr>
      <w:tr w14:paraId="10FD804A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E05C94F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11</w:t>
            </w:r>
          </w:p>
        </w:tc>
        <w:tc>
          <w:tcPr>
            <w:tcW w:w="6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BE0512B">
            <w:pPr>
              <w:pStyle w:val="4"/>
              <w:jc w:val="both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呼吸门控(满足直线加速器和大孔径CT端)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816A310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1套</w:t>
            </w:r>
          </w:p>
        </w:tc>
      </w:tr>
      <w:tr w14:paraId="71198FE7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4C5C6BA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12</w:t>
            </w:r>
          </w:p>
        </w:tc>
        <w:tc>
          <w:tcPr>
            <w:tcW w:w="6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74F4BD3">
            <w:pPr>
              <w:pStyle w:val="4"/>
              <w:jc w:val="both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光学体表定位监测系统（满足直线加速器和大孔径CT端、摄像头合计</w:t>
            </w:r>
            <w:r>
              <w:rPr>
                <w:rFonts w:hint="default" w:ascii="Arial" w:hAnsi="Arial" w:eastAsia="仿宋_GB2312" w:cs="Arial"/>
                <w:color w:val="000000"/>
                <w:sz w:val="24"/>
              </w:rPr>
              <w:t>≥</w:t>
            </w: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5个）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210D080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2套</w:t>
            </w:r>
          </w:p>
        </w:tc>
      </w:tr>
      <w:tr w14:paraId="1006E924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328A90C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13</w:t>
            </w:r>
          </w:p>
        </w:tc>
        <w:tc>
          <w:tcPr>
            <w:tcW w:w="6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ACF01DE">
            <w:pPr>
              <w:pStyle w:val="4"/>
              <w:jc w:val="both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直线加速器机房内空调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C69C6AD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1台</w:t>
            </w:r>
          </w:p>
        </w:tc>
      </w:tr>
      <w:tr w14:paraId="0A3B0547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DEE6E26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14</w:t>
            </w:r>
          </w:p>
        </w:tc>
        <w:tc>
          <w:tcPr>
            <w:tcW w:w="6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B52583A">
            <w:pPr>
              <w:pStyle w:val="4"/>
              <w:jc w:val="both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直线加速器机房</w:t>
            </w:r>
            <w:r>
              <w:rPr>
                <w:rFonts w:ascii="仿宋_GB2312" w:hAnsi="仿宋_GB2312" w:eastAsia="仿宋_GB2312" w:cs="仿宋_GB2312"/>
                <w:sz w:val="24"/>
              </w:rPr>
              <w:t>机房配套防护门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14AF414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1个</w:t>
            </w:r>
          </w:p>
        </w:tc>
      </w:tr>
      <w:tr w14:paraId="45AF406B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BC2429E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15</w:t>
            </w:r>
          </w:p>
        </w:tc>
        <w:tc>
          <w:tcPr>
            <w:tcW w:w="6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1B1D794">
            <w:pPr>
              <w:pStyle w:val="4"/>
              <w:jc w:val="both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配套第三方质控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AC62EC1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1套</w:t>
            </w:r>
          </w:p>
        </w:tc>
      </w:tr>
      <w:tr w14:paraId="0A1A7499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0FC8B39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15.1</w:t>
            </w:r>
          </w:p>
        </w:tc>
        <w:tc>
          <w:tcPr>
            <w:tcW w:w="6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CEDB834">
            <w:pPr>
              <w:pStyle w:val="4"/>
              <w:jc w:val="both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固体水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577F1E4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1套</w:t>
            </w:r>
          </w:p>
        </w:tc>
      </w:tr>
      <w:tr w14:paraId="18775C2E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19A961E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15.2</w:t>
            </w:r>
          </w:p>
        </w:tc>
        <w:tc>
          <w:tcPr>
            <w:tcW w:w="6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D69FC3A">
            <w:pPr>
              <w:pStyle w:val="4"/>
              <w:jc w:val="both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剂量仪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DCB984A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1套</w:t>
            </w:r>
          </w:p>
        </w:tc>
      </w:tr>
      <w:tr w14:paraId="31A6EA77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8B79418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15.3</w:t>
            </w:r>
          </w:p>
        </w:tc>
        <w:tc>
          <w:tcPr>
            <w:tcW w:w="6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0244992">
            <w:pPr>
              <w:pStyle w:val="4"/>
              <w:jc w:val="both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晨检仪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905FF5C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1套</w:t>
            </w:r>
          </w:p>
        </w:tc>
      </w:tr>
      <w:tr w14:paraId="2429BE22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7AF301E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15.4</w:t>
            </w:r>
          </w:p>
        </w:tc>
        <w:tc>
          <w:tcPr>
            <w:tcW w:w="6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2664906">
            <w:pPr>
              <w:pStyle w:val="4"/>
              <w:jc w:val="both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三维扫描水箱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90BCE66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1套</w:t>
            </w:r>
          </w:p>
        </w:tc>
      </w:tr>
      <w:tr w14:paraId="64AFC64F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2DD3B98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15.5</w:t>
            </w:r>
          </w:p>
        </w:tc>
        <w:tc>
          <w:tcPr>
            <w:tcW w:w="6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7B5E3F7">
            <w:pPr>
              <w:pStyle w:val="4"/>
              <w:jc w:val="both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三维验证系统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946949E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1套</w:t>
            </w:r>
          </w:p>
        </w:tc>
      </w:tr>
      <w:tr w14:paraId="2A81F432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50D126C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15.6</w:t>
            </w:r>
          </w:p>
        </w:tc>
        <w:tc>
          <w:tcPr>
            <w:tcW w:w="6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BEC7876">
            <w:pPr>
              <w:pStyle w:val="4"/>
              <w:jc w:val="both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井型电离室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165B764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1个</w:t>
            </w:r>
          </w:p>
        </w:tc>
      </w:tr>
      <w:tr w14:paraId="5C531157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CE099F4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15.7</w:t>
            </w:r>
          </w:p>
        </w:tc>
        <w:tc>
          <w:tcPr>
            <w:tcW w:w="6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86A4C92">
            <w:pPr>
              <w:pStyle w:val="4"/>
              <w:jc w:val="both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立体定向（SBRT/SRS）验证设备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92C5745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1套</w:t>
            </w:r>
          </w:p>
        </w:tc>
      </w:tr>
      <w:tr w14:paraId="512B4C72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6327E36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15.8</w:t>
            </w:r>
          </w:p>
        </w:tc>
        <w:tc>
          <w:tcPr>
            <w:tcW w:w="6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048AAEA">
            <w:pPr>
              <w:pStyle w:val="4"/>
              <w:jc w:val="both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多功能一体化集成固定系统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2A187FE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2套</w:t>
            </w:r>
          </w:p>
        </w:tc>
      </w:tr>
      <w:tr w14:paraId="7C2C3131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40C1620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15.9</w:t>
            </w:r>
          </w:p>
        </w:tc>
        <w:tc>
          <w:tcPr>
            <w:tcW w:w="6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EEA79CF">
            <w:pPr>
              <w:pStyle w:val="4"/>
              <w:jc w:val="both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乳腺托架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7E37012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2套</w:t>
            </w:r>
          </w:p>
        </w:tc>
      </w:tr>
      <w:tr w14:paraId="10E306B3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B555A7E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15.10</w:t>
            </w:r>
          </w:p>
        </w:tc>
        <w:tc>
          <w:tcPr>
            <w:tcW w:w="6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BDFDFE0">
            <w:pPr>
              <w:pStyle w:val="4"/>
              <w:jc w:val="both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俯卧位盆腔固定系统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950BA24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2套</w:t>
            </w:r>
          </w:p>
        </w:tc>
      </w:tr>
      <w:tr w14:paraId="5F86DC0F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070BE02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15.11</w:t>
            </w:r>
          </w:p>
        </w:tc>
        <w:tc>
          <w:tcPr>
            <w:tcW w:w="6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0197FC1">
            <w:pPr>
              <w:pStyle w:val="4"/>
              <w:jc w:val="both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头膜、颈肩胸膜、头颈肩膜、体膜、真空垫、头部定位垫、体部定位垫、发泡胶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F12CD93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各30片</w:t>
            </w:r>
          </w:p>
        </w:tc>
      </w:tr>
      <w:tr w14:paraId="1A5B0A31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012EE2D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15.12</w:t>
            </w:r>
          </w:p>
        </w:tc>
        <w:tc>
          <w:tcPr>
            <w:tcW w:w="6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551961D">
            <w:pPr>
              <w:pStyle w:val="4"/>
              <w:jc w:val="both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高精度头枕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A2556FF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2套</w:t>
            </w:r>
          </w:p>
        </w:tc>
      </w:tr>
      <w:tr w14:paraId="2A54D08F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7D2DBEB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15.13</w:t>
            </w:r>
          </w:p>
        </w:tc>
        <w:tc>
          <w:tcPr>
            <w:tcW w:w="6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21C4F6C">
            <w:pPr>
              <w:pStyle w:val="4"/>
              <w:jc w:val="both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组织补偿膜：0.5cm、1cm。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BAC8231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各10个</w:t>
            </w:r>
          </w:p>
        </w:tc>
      </w:tr>
      <w:tr w14:paraId="33DAA237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707F02D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15.14</w:t>
            </w:r>
          </w:p>
        </w:tc>
        <w:tc>
          <w:tcPr>
            <w:tcW w:w="6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3AB09DB">
            <w:pPr>
              <w:pStyle w:val="4"/>
              <w:jc w:val="both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恒温水箱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2F2AC45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1套</w:t>
            </w:r>
          </w:p>
        </w:tc>
      </w:tr>
      <w:tr w14:paraId="61E2AA56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7805F80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15.15</w:t>
            </w:r>
          </w:p>
        </w:tc>
        <w:tc>
          <w:tcPr>
            <w:tcW w:w="6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8F28593">
            <w:pPr>
              <w:pStyle w:val="4"/>
              <w:jc w:val="both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电动真空泵（含专用接口）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7A9F26F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1套</w:t>
            </w:r>
          </w:p>
        </w:tc>
      </w:tr>
      <w:tr w14:paraId="6A1BA90D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3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B0B663C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15.16</w:t>
            </w:r>
          </w:p>
        </w:tc>
        <w:tc>
          <w:tcPr>
            <w:tcW w:w="6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E6C9B15">
            <w:pPr>
              <w:pStyle w:val="4"/>
              <w:jc w:val="both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肿瘤靶区标记笔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D656C3E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10把</w:t>
            </w:r>
          </w:p>
        </w:tc>
      </w:tr>
      <w:tr w14:paraId="0C9EA806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F276A5B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15.17</w:t>
            </w:r>
          </w:p>
        </w:tc>
        <w:tc>
          <w:tcPr>
            <w:tcW w:w="6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F0D2FE4">
            <w:pPr>
              <w:pStyle w:val="4"/>
              <w:jc w:val="both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放疗图章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3A6CA8E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2套</w:t>
            </w:r>
          </w:p>
        </w:tc>
      </w:tr>
      <w:tr w14:paraId="77563D0E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2821CC8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15.18</w:t>
            </w:r>
          </w:p>
        </w:tc>
        <w:tc>
          <w:tcPr>
            <w:tcW w:w="6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CA9C5FE">
            <w:pPr>
              <w:pStyle w:val="4"/>
              <w:jc w:val="both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球形金属标记贴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9B92A90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2盒</w:t>
            </w:r>
          </w:p>
        </w:tc>
      </w:tr>
      <w:tr w14:paraId="6D517CCF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06B54C3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15.19</w:t>
            </w:r>
          </w:p>
        </w:tc>
        <w:tc>
          <w:tcPr>
            <w:tcW w:w="6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B182EDE">
            <w:pPr>
              <w:pStyle w:val="4"/>
              <w:jc w:val="both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标准测量水箱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7068F47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1台</w:t>
            </w:r>
          </w:p>
        </w:tc>
      </w:tr>
      <w:tr w14:paraId="515A1BA7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9B0E952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15.20</w:t>
            </w:r>
          </w:p>
        </w:tc>
        <w:tc>
          <w:tcPr>
            <w:tcW w:w="6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F9B1D46">
            <w:pPr>
              <w:pStyle w:val="4"/>
              <w:jc w:val="both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免洗胶片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9A3ADE8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1盒</w:t>
            </w:r>
          </w:p>
        </w:tc>
      </w:tr>
      <w:tr w14:paraId="57B2D6C0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6EF3695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15.21</w:t>
            </w:r>
          </w:p>
        </w:tc>
        <w:tc>
          <w:tcPr>
            <w:tcW w:w="6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81600EE">
            <w:pPr>
              <w:pStyle w:val="4"/>
              <w:jc w:val="both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个人计量报警仪（含检定证书）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714EF81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2台</w:t>
            </w:r>
          </w:p>
        </w:tc>
      </w:tr>
      <w:tr w14:paraId="5B528480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0169929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15.22</w:t>
            </w:r>
          </w:p>
        </w:tc>
        <w:tc>
          <w:tcPr>
            <w:tcW w:w="6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69296A5">
            <w:pPr>
              <w:pStyle w:val="4"/>
              <w:jc w:val="both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固定式报警仪（含检定证书）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3F8DA6C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1台</w:t>
            </w:r>
          </w:p>
        </w:tc>
      </w:tr>
      <w:tr w14:paraId="642CBB0C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347F0EE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15.23</w:t>
            </w:r>
          </w:p>
        </w:tc>
        <w:tc>
          <w:tcPr>
            <w:tcW w:w="6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FE4E1B8">
            <w:pPr>
              <w:pStyle w:val="4"/>
              <w:jc w:val="both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手持式报警仪（含检定证书）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3F25F6B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1台</w:t>
            </w:r>
          </w:p>
        </w:tc>
      </w:tr>
      <w:tr w14:paraId="25AF3BB1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8A6C82C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15.24</w:t>
            </w:r>
          </w:p>
        </w:tc>
        <w:tc>
          <w:tcPr>
            <w:tcW w:w="6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9AF289E">
            <w:pPr>
              <w:pStyle w:val="4"/>
              <w:jc w:val="both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电子线切割机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0FB27FE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1台</w:t>
            </w:r>
          </w:p>
        </w:tc>
      </w:tr>
      <w:tr w14:paraId="2A130CD9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2413100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15.25</w:t>
            </w:r>
          </w:p>
        </w:tc>
        <w:tc>
          <w:tcPr>
            <w:tcW w:w="6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536069D">
            <w:pPr>
              <w:pStyle w:val="4"/>
              <w:jc w:val="both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温度、空气压力计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D14DC43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1套</w:t>
            </w:r>
          </w:p>
        </w:tc>
      </w:tr>
      <w:tr w14:paraId="1B625268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8ED37D2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15.26</w:t>
            </w:r>
          </w:p>
        </w:tc>
        <w:tc>
          <w:tcPr>
            <w:tcW w:w="6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D3B4E9E">
            <w:pPr>
              <w:pStyle w:val="4"/>
              <w:jc w:val="both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单向爪数显卡尺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6AF01DC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1把</w:t>
            </w:r>
          </w:p>
        </w:tc>
      </w:tr>
      <w:tr w14:paraId="27FC8C27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13B0E0A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15.27</w:t>
            </w:r>
          </w:p>
        </w:tc>
        <w:tc>
          <w:tcPr>
            <w:tcW w:w="6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A7F34DF">
            <w:pPr>
              <w:pStyle w:val="4"/>
              <w:jc w:val="both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透明枕头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B33ACE9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2套</w:t>
            </w:r>
          </w:p>
        </w:tc>
      </w:tr>
      <w:tr w14:paraId="61ABAF31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5E0948A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15.28</w:t>
            </w:r>
          </w:p>
        </w:tc>
        <w:tc>
          <w:tcPr>
            <w:tcW w:w="6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15CEE5B">
            <w:pPr>
              <w:pStyle w:val="4"/>
              <w:jc w:val="both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恒温烤箱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3D25F37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1台</w:t>
            </w:r>
          </w:p>
        </w:tc>
      </w:tr>
      <w:tr w14:paraId="049AC43D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E86F596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15.29</w:t>
            </w:r>
          </w:p>
        </w:tc>
        <w:tc>
          <w:tcPr>
            <w:tcW w:w="6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CC49052">
            <w:pPr>
              <w:pStyle w:val="4"/>
              <w:jc w:val="both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单联不锈钢铅屏风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9998623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1套</w:t>
            </w:r>
          </w:p>
        </w:tc>
      </w:tr>
      <w:tr w14:paraId="6AC9C72B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5EDDAE5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15.30</w:t>
            </w:r>
          </w:p>
        </w:tc>
        <w:tc>
          <w:tcPr>
            <w:tcW w:w="6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B889F3B">
            <w:pPr>
              <w:pStyle w:val="4"/>
              <w:jc w:val="both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正穿半袖双面铅衣(0.5mmPb以上的铅当量)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94CCF87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2件</w:t>
            </w:r>
          </w:p>
        </w:tc>
      </w:tr>
      <w:tr w14:paraId="2072206A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2E430E8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15.31</w:t>
            </w:r>
          </w:p>
        </w:tc>
        <w:tc>
          <w:tcPr>
            <w:tcW w:w="6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FC9271E">
            <w:pPr>
              <w:pStyle w:val="4"/>
              <w:jc w:val="both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模室套装工具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C3E1C09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1套</w:t>
            </w:r>
          </w:p>
        </w:tc>
      </w:tr>
      <w:tr w14:paraId="6609B8FD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9EB9359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15.32</w:t>
            </w:r>
          </w:p>
        </w:tc>
        <w:tc>
          <w:tcPr>
            <w:tcW w:w="6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DAF20B9">
            <w:pPr>
              <w:pStyle w:val="4"/>
              <w:jc w:val="both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熔铅炉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BD079CF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1个</w:t>
            </w:r>
          </w:p>
        </w:tc>
      </w:tr>
      <w:tr w14:paraId="0348E518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52D2D11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15.33</w:t>
            </w:r>
          </w:p>
        </w:tc>
        <w:tc>
          <w:tcPr>
            <w:tcW w:w="6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5365CA6">
            <w:pPr>
              <w:pStyle w:val="4"/>
              <w:jc w:val="both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水平尺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4BC6218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1把</w:t>
            </w:r>
          </w:p>
        </w:tc>
      </w:tr>
      <w:tr w14:paraId="3ADD3A6E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1F5ECA0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15.34</w:t>
            </w:r>
          </w:p>
        </w:tc>
        <w:tc>
          <w:tcPr>
            <w:tcW w:w="6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13AD727">
            <w:pPr>
              <w:pStyle w:val="4"/>
              <w:jc w:val="both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机房工业除湿器（大小需符合直线加速器机房体积需求）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E6BBB59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1台</w:t>
            </w:r>
          </w:p>
        </w:tc>
      </w:tr>
      <w:tr w14:paraId="7B24EE73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50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F64F847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15.35</w:t>
            </w:r>
          </w:p>
        </w:tc>
        <w:tc>
          <w:tcPr>
            <w:tcW w:w="6570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616390F">
            <w:pPr>
              <w:pStyle w:val="4"/>
              <w:jc w:val="both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电子元件干燥箱（容量450L以上）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CA1559D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1个</w:t>
            </w:r>
          </w:p>
        </w:tc>
      </w:tr>
      <w:tr w14:paraId="2465872B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FFCA98E"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0"/>
              </w:rPr>
              <w:t>15.36</w:t>
            </w:r>
          </w:p>
        </w:tc>
        <w:tc>
          <w:tcPr>
            <w:tcW w:w="6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59CB9C5">
            <w:pPr>
              <w:pStyle w:val="4"/>
              <w:jc w:val="both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辐射防护标识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94CD9A7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1套</w:t>
            </w:r>
          </w:p>
        </w:tc>
      </w:tr>
    </w:tbl>
    <w:p w14:paraId="222779E4"/>
    <w:p w14:paraId="5BAB1F03">
      <w:pPr>
        <w:pStyle w:val="4"/>
        <w:jc w:val="center"/>
        <w:rPr>
          <w:rFonts w:hint="default" w:ascii="仿宋_GB2312" w:hAnsi="仿宋_GB2312" w:eastAsia="仿宋_GB2312" w:cs="仿宋_GB2312"/>
          <w:b/>
          <w:bCs/>
          <w:color w:val="000000"/>
          <w:sz w:val="28"/>
          <w:szCs w:val="28"/>
        </w:rPr>
      </w:pPr>
    </w:p>
    <w:p w14:paraId="444929FD">
      <w:pPr>
        <w:pStyle w:val="4"/>
        <w:jc w:val="center"/>
        <w:rPr>
          <w:rFonts w:hint="default" w:ascii="仿宋_GB2312" w:hAnsi="仿宋_GB2312" w:eastAsia="仿宋_GB2312" w:cs="仿宋_GB2312"/>
          <w:b/>
          <w:bCs/>
          <w:color w:val="000000"/>
          <w:sz w:val="28"/>
          <w:szCs w:val="28"/>
        </w:rPr>
      </w:pPr>
    </w:p>
    <w:p w14:paraId="0C04A0C2">
      <w:pPr>
        <w:pStyle w:val="4"/>
        <w:jc w:val="center"/>
        <w:rPr>
          <w:rFonts w:hint="default" w:ascii="仿宋_GB2312" w:hAnsi="仿宋_GB2312" w:eastAsia="仿宋_GB2312" w:cs="仿宋_GB2312"/>
          <w:b/>
          <w:bCs/>
          <w:color w:val="000000"/>
          <w:sz w:val="28"/>
          <w:szCs w:val="28"/>
        </w:rPr>
      </w:pPr>
    </w:p>
    <w:p w14:paraId="21DD7AA7">
      <w:pPr>
        <w:pStyle w:val="4"/>
        <w:jc w:val="center"/>
        <w:rPr>
          <w:rFonts w:hint="default" w:ascii="仿宋_GB2312" w:hAnsi="仿宋_GB2312" w:eastAsia="仿宋_GB2312" w:cs="仿宋_GB2312"/>
          <w:b/>
          <w:bCs/>
          <w:color w:val="000000"/>
          <w:sz w:val="28"/>
          <w:szCs w:val="28"/>
        </w:rPr>
      </w:pPr>
    </w:p>
    <w:p w14:paraId="7747B74F">
      <w:pPr>
        <w:pStyle w:val="4"/>
        <w:jc w:val="center"/>
        <w:rPr>
          <w:rFonts w:hint="default" w:ascii="仿宋_GB2312" w:hAnsi="仿宋_GB2312" w:eastAsia="仿宋_GB2312" w:cs="仿宋_GB2312"/>
          <w:b/>
          <w:bCs/>
          <w:color w:val="000000"/>
          <w:sz w:val="28"/>
          <w:szCs w:val="28"/>
        </w:rPr>
      </w:pPr>
    </w:p>
    <w:p w14:paraId="28455556">
      <w:pPr>
        <w:pStyle w:val="4"/>
        <w:jc w:val="center"/>
        <w:rPr>
          <w:rFonts w:hint="default" w:ascii="仿宋_GB2312" w:hAnsi="仿宋_GB2312" w:eastAsia="仿宋_GB2312" w:cs="仿宋_GB2312"/>
          <w:b/>
          <w:bCs/>
          <w:color w:val="000000"/>
          <w:sz w:val="28"/>
          <w:szCs w:val="28"/>
        </w:rPr>
      </w:pPr>
    </w:p>
    <w:p w14:paraId="09498AEB">
      <w:pPr>
        <w:pStyle w:val="4"/>
        <w:jc w:val="center"/>
        <w:rPr>
          <w:rFonts w:hint="default" w:ascii="仿宋_GB2312" w:hAnsi="仿宋_GB2312" w:eastAsia="仿宋_GB2312" w:cs="仿宋_GB2312"/>
          <w:b/>
          <w:bCs/>
          <w:color w:val="000000"/>
          <w:sz w:val="28"/>
          <w:szCs w:val="28"/>
        </w:rPr>
      </w:pPr>
    </w:p>
    <w:p w14:paraId="2F7166D8">
      <w:pPr>
        <w:pStyle w:val="4"/>
        <w:jc w:val="center"/>
        <w:rPr>
          <w:rFonts w:hint="default" w:ascii="仿宋_GB2312" w:hAnsi="仿宋_GB2312" w:eastAsia="仿宋_GB2312" w:cs="仿宋_GB2312"/>
          <w:b/>
          <w:bCs/>
          <w:color w:val="000000"/>
          <w:sz w:val="28"/>
          <w:szCs w:val="28"/>
        </w:rPr>
      </w:pPr>
    </w:p>
    <w:p w14:paraId="2EE8FABF">
      <w:pPr>
        <w:pStyle w:val="4"/>
        <w:jc w:val="center"/>
        <w:rPr>
          <w:rFonts w:hint="default" w:ascii="仿宋_GB2312" w:hAnsi="仿宋_GB2312" w:eastAsia="仿宋_GB2312" w:cs="仿宋_GB2312"/>
          <w:b/>
          <w:bCs/>
          <w:color w:val="000000"/>
          <w:sz w:val="28"/>
          <w:szCs w:val="28"/>
        </w:rPr>
      </w:pPr>
    </w:p>
    <w:p w14:paraId="0AC34225">
      <w:pPr>
        <w:pStyle w:val="4"/>
        <w:jc w:val="center"/>
        <w:rPr>
          <w:rFonts w:hint="default" w:ascii="仿宋_GB2312" w:hAnsi="仿宋_GB2312" w:eastAsia="仿宋_GB2312" w:cs="仿宋_GB2312"/>
          <w:b/>
          <w:bCs/>
          <w:color w:val="000000"/>
          <w:sz w:val="28"/>
          <w:szCs w:val="28"/>
        </w:rPr>
      </w:pPr>
    </w:p>
    <w:p w14:paraId="70D86145">
      <w:pPr>
        <w:pStyle w:val="4"/>
        <w:jc w:val="center"/>
        <w:rPr>
          <w:rFonts w:hint="default" w:ascii="仿宋_GB2312" w:hAnsi="仿宋_GB2312" w:eastAsia="仿宋_GB2312" w:cs="仿宋_GB2312"/>
          <w:b/>
          <w:bCs/>
          <w:color w:val="000000"/>
          <w:sz w:val="28"/>
          <w:szCs w:val="28"/>
        </w:rPr>
      </w:pPr>
    </w:p>
    <w:p w14:paraId="1404CAB4">
      <w:pPr>
        <w:pStyle w:val="4"/>
        <w:jc w:val="center"/>
        <w:rPr>
          <w:rFonts w:hint="default" w:ascii="仿宋_GB2312" w:hAnsi="仿宋_GB2312" w:eastAsia="仿宋_GB2312" w:cs="仿宋_GB2312"/>
          <w:b/>
          <w:bCs/>
          <w:color w:val="000000"/>
          <w:sz w:val="28"/>
          <w:szCs w:val="28"/>
        </w:rPr>
      </w:pPr>
    </w:p>
    <w:p w14:paraId="5D9A0872">
      <w:pPr>
        <w:pStyle w:val="4"/>
        <w:jc w:val="center"/>
        <w:rPr>
          <w:rFonts w:hint="default" w:ascii="仿宋_GB2312" w:hAnsi="仿宋_GB2312" w:eastAsia="仿宋_GB2312" w:cs="仿宋_GB2312"/>
          <w:b/>
          <w:bCs/>
          <w:color w:val="000000"/>
          <w:sz w:val="28"/>
          <w:szCs w:val="28"/>
        </w:rPr>
      </w:pPr>
    </w:p>
    <w:p w14:paraId="4AEB9DA4">
      <w:pPr>
        <w:pStyle w:val="4"/>
        <w:jc w:val="center"/>
        <w:rPr>
          <w:rFonts w:hint="default" w:ascii="仿宋_GB2312" w:hAnsi="仿宋_GB2312" w:eastAsia="仿宋_GB2312" w:cs="仿宋_GB2312"/>
          <w:b/>
          <w:bCs/>
          <w:color w:val="000000"/>
          <w:sz w:val="28"/>
          <w:szCs w:val="28"/>
        </w:rPr>
      </w:pPr>
    </w:p>
    <w:p w14:paraId="2255BD04">
      <w:pPr>
        <w:pStyle w:val="4"/>
        <w:jc w:val="center"/>
        <w:rPr>
          <w:rFonts w:hint="default" w:ascii="仿宋_GB2312" w:hAnsi="仿宋_GB2312" w:eastAsia="仿宋_GB2312" w:cs="仿宋_GB2312"/>
          <w:b/>
          <w:bCs/>
          <w:color w:val="000000"/>
          <w:sz w:val="28"/>
          <w:szCs w:val="28"/>
        </w:rPr>
      </w:pPr>
    </w:p>
    <w:p w14:paraId="0F906D38">
      <w:pPr>
        <w:pStyle w:val="4"/>
        <w:jc w:val="center"/>
        <w:rPr>
          <w:rFonts w:hint="default" w:ascii="仿宋_GB2312" w:hAnsi="仿宋_GB2312" w:eastAsia="仿宋_GB2312" w:cs="仿宋_GB2312"/>
          <w:b/>
          <w:bCs/>
          <w:color w:val="000000"/>
          <w:sz w:val="28"/>
          <w:szCs w:val="28"/>
        </w:rPr>
      </w:pPr>
    </w:p>
    <w:p w14:paraId="75EE4DB9">
      <w:pPr>
        <w:pStyle w:val="4"/>
        <w:jc w:val="center"/>
        <w:rPr>
          <w:rFonts w:hint="default" w:ascii="仿宋_GB2312" w:hAnsi="仿宋_GB2312" w:eastAsia="仿宋_GB2312" w:cs="仿宋_GB2312"/>
          <w:b/>
          <w:bCs/>
          <w:color w:val="000000"/>
          <w:sz w:val="28"/>
          <w:szCs w:val="28"/>
        </w:rPr>
      </w:pPr>
    </w:p>
    <w:p w14:paraId="7671B650">
      <w:pPr>
        <w:pStyle w:val="4"/>
        <w:jc w:val="center"/>
        <w:rPr>
          <w:rFonts w:hint="default" w:ascii="仿宋_GB2312" w:hAnsi="仿宋_GB2312" w:eastAsia="仿宋_GB2312" w:cs="仿宋_GB2312"/>
          <w:b/>
          <w:bCs/>
          <w:color w:val="000000"/>
          <w:sz w:val="28"/>
          <w:szCs w:val="28"/>
        </w:rPr>
      </w:pPr>
    </w:p>
    <w:p w14:paraId="4FD16E7F">
      <w:pPr>
        <w:pStyle w:val="4"/>
        <w:jc w:val="center"/>
        <w:rPr>
          <w:rFonts w:hint="default" w:ascii="仿宋_GB2312" w:hAnsi="仿宋_GB2312" w:eastAsia="仿宋_GB2312" w:cs="仿宋_GB2312"/>
          <w:b/>
          <w:bCs/>
          <w:color w:val="000000"/>
          <w:sz w:val="28"/>
          <w:szCs w:val="28"/>
        </w:rPr>
      </w:pPr>
    </w:p>
    <w:tbl>
      <w:tblPr>
        <w:tblStyle w:val="2"/>
        <w:tblW w:w="9392" w:type="dxa"/>
        <w:tblInd w:w="-411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0"/>
        <w:gridCol w:w="6570"/>
        <w:gridCol w:w="1472"/>
      </w:tblGrid>
      <w:tr w14:paraId="5D48D51E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28FD1F">
            <w:pPr>
              <w:pStyle w:val="4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6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ACB241C">
            <w:pPr>
              <w:pStyle w:val="4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  <w:t>大孔径CT配置清单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EA930D0">
            <w:pPr>
              <w:pStyle w:val="4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  <w:t>数量</w:t>
            </w:r>
          </w:p>
        </w:tc>
      </w:tr>
      <w:tr w14:paraId="4AF96C64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6C97774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</w:t>
            </w:r>
          </w:p>
        </w:tc>
        <w:tc>
          <w:tcPr>
            <w:tcW w:w="6570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6185565">
            <w:pPr>
              <w:pStyle w:val="4"/>
              <w:jc w:val="both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ascii="仿宋_GB2312" w:hAnsi="仿宋_GB2312" w:eastAsia="仿宋_GB2312" w:cs="仿宋_GB2312"/>
                <w:sz w:val="24"/>
              </w:rPr>
              <w:t>主操作台计算机系统</w:t>
            </w:r>
          </w:p>
        </w:tc>
        <w:tc>
          <w:tcPr>
            <w:tcW w:w="1472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FABF789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1套</w:t>
            </w:r>
          </w:p>
        </w:tc>
      </w:tr>
      <w:tr w14:paraId="2F12A180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9E4AAFB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2</w:t>
            </w:r>
          </w:p>
        </w:tc>
        <w:tc>
          <w:tcPr>
            <w:tcW w:w="6570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07D8FD2">
            <w:pPr>
              <w:pStyle w:val="4"/>
              <w:jc w:val="both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ascii="仿宋_GB2312" w:hAnsi="仿宋_GB2312" w:eastAsia="仿宋_GB2312" w:cs="仿宋_GB2312"/>
                <w:sz w:val="24"/>
              </w:rPr>
              <w:t>靶区自动勾画系统</w:t>
            </w:r>
          </w:p>
        </w:tc>
        <w:tc>
          <w:tcPr>
            <w:tcW w:w="1472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5A60BEE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1套</w:t>
            </w:r>
          </w:p>
        </w:tc>
      </w:tr>
      <w:tr w14:paraId="227B4913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2ED33E7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3</w:t>
            </w:r>
          </w:p>
        </w:tc>
        <w:tc>
          <w:tcPr>
            <w:tcW w:w="6570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EF905BD">
            <w:pPr>
              <w:pStyle w:val="4"/>
              <w:jc w:val="both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ascii="仿宋_GB2312" w:hAnsi="仿宋_GB2312" w:eastAsia="仿宋_GB2312" w:cs="仿宋_GB2312"/>
                <w:sz w:val="24"/>
              </w:rPr>
              <w:t>患者信息管理系统</w:t>
            </w:r>
          </w:p>
        </w:tc>
        <w:tc>
          <w:tcPr>
            <w:tcW w:w="1472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42E49BE">
            <w:pPr>
              <w:pStyle w:val="4"/>
              <w:jc w:val="center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1套</w:t>
            </w:r>
          </w:p>
        </w:tc>
      </w:tr>
      <w:tr w14:paraId="39D169BB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</w:tblPrEx>
        <w:tc>
          <w:tcPr>
            <w:tcW w:w="135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37A0193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4</w:t>
            </w:r>
          </w:p>
        </w:tc>
        <w:tc>
          <w:tcPr>
            <w:tcW w:w="6570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46250FE">
            <w:pPr>
              <w:pStyle w:val="4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监控系统及</w:t>
            </w:r>
            <w:r>
              <w:rPr>
                <w:rFonts w:ascii="仿宋_GB2312" w:hAnsi="仿宋_GB2312" w:eastAsia="仿宋_GB2312" w:cs="仿宋_GB2312"/>
                <w:sz w:val="24"/>
              </w:rPr>
              <w:t>双向呼叫对讲系统</w:t>
            </w:r>
          </w:p>
        </w:tc>
        <w:tc>
          <w:tcPr>
            <w:tcW w:w="1472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EEEE6B8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1套</w:t>
            </w:r>
          </w:p>
        </w:tc>
      </w:tr>
      <w:tr w14:paraId="3FD46B11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357D56A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5</w:t>
            </w:r>
          </w:p>
        </w:tc>
        <w:tc>
          <w:tcPr>
            <w:tcW w:w="6570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B0C93CD">
            <w:pPr>
              <w:pStyle w:val="4"/>
              <w:jc w:val="both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ascii="仿宋_GB2312" w:hAnsi="仿宋_GB2312" w:eastAsia="仿宋_GB2312" w:cs="仿宋_GB2312"/>
                <w:sz w:val="24"/>
              </w:rPr>
              <w:t>双筒高压注射器（带加热功能）</w:t>
            </w:r>
          </w:p>
        </w:tc>
        <w:tc>
          <w:tcPr>
            <w:tcW w:w="1472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7BEAC21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1台</w:t>
            </w:r>
          </w:p>
        </w:tc>
      </w:tr>
      <w:tr w14:paraId="615CDACB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DA1F566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6</w:t>
            </w:r>
          </w:p>
        </w:tc>
        <w:tc>
          <w:tcPr>
            <w:tcW w:w="6570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906755E">
            <w:pPr>
              <w:pStyle w:val="4"/>
              <w:jc w:val="both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ascii="仿宋_GB2312" w:hAnsi="仿宋_GB2312" w:eastAsia="仿宋_GB2312" w:cs="仿宋_GB2312"/>
                <w:sz w:val="24"/>
              </w:rPr>
              <w:t>金属去伪影模块</w:t>
            </w:r>
          </w:p>
        </w:tc>
        <w:tc>
          <w:tcPr>
            <w:tcW w:w="1472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3E76610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1套</w:t>
            </w:r>
          </w:p>
        </w:tc>
      </w:tr>
      <w:tr w14:paraId="0EC2A174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4FE507C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7</w:t>
            </w:r>
          </w:p>
        </w:tc>
        <w:tc>
          <w:tcPr>
            <w:tcW w:w="6570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393E22A">
            <w:pPr>
              <w:pStyle w:val="4"/>
              <w:jc w:val="both"/>
              <w:rPr>
                <w:rFonts w:hint="default"/>
              </w:rPr>
            </w:pPr>
            <w:r>
              <w:rPr>
                <w:rFonts w:ascii="仿宋_GB2312" w:hAnsi="仿宋_GB2312" w:eastAsia="仿宋_GB2312" w:cs="仿宋_GB2312"/>
                <w:sz w:val="24"/>
              </w:rPr>
              <w:t>CT电子密度模体</w:t>
            </w:r>
          </w:p>
        </w:tc>
        <w:tc>
          <w:tcPr>
            <w:tcW w:w="1472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5E078DE">
            <w:pPr>
              <w:pStyle w:val="4"/>
              <w:jc w:val="center"/>
              <w:rPr>
                <w:rFonts w:hint="default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1套</w:t>
            </w:r>
          </w:p>
        </w:tc>
      </w:tr>
      <w:tr w14:paraId="78A10A66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135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DC79B7D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8</w:t>
            </w:r>
          </w:p>
        </w:tc>
        <w:tc>
          <w:tcPr>
            <w:tcW w:w="6570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228DD5F">
            <w:pPr>
              <w:pStyle w:val="4"/>
              <w:jc w:val="both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sz w:val="24"/>
              </w:rPr>
              <w:t>工字型模体</w:t>
            </w:r>
          </w:p>
        </w:tc>
        <w:tc>
          <w:tcPr>
            <w:tcW w:w="1472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52758FD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1套</w:t>
            </w:r>
          </w:p>
        </w:tc>
      </w:tr>
      <w:tr w14:paraId="69266AC5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EFD4C12">
            <w:pPr>
              <w:pStyle w:val="4"/>
              <w:jc w:val="center"/>
              <w:rPr>
                <w:rFonts w:hint="default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9</w:t>
            </w:r>
          </w:p>
        </w:tc>
        <w:tc>
          <w:tcPr>
            <w:tcW w:w="6570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5959F31">
            <w:pPr>
              <w:pStyle w:val="4"/>
              <w:jc w:val="both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sz w:val="24"/>
              </w:rPr>
              <w:t>三维移动激光定位灯</w:t>
            </w:r>
          </w:p>
        </w:tc>
        <w:tc>
          <w:tcPr>
            <w:tcW w:w="1472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1510EFF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1套</w:t>
            </w:r>
          </w:p>
        </w:tc>
      </w:tr>
      <w:tr w14:paraId="3687DEE1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2303403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10</w:t>
            </w:r>
          </w:p>
        </w:tc>
        <w:tc>
          <w:tcPr>
            <w:tcW w:w="6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5E920AC">
            <w:pPr>
              <w:pStyle w:val="4"/>
              <w:jc w:val="both"/>
              <w:rPr>
                <w:rFonts w:hint="default"/>
              </w:rPr>
            </w:pPr>
            <w:r>
              <w:rPr>
                <w:rFonts w:ascii="仿宋_GB2312" w:hAnsi="仿宋_GB2312" w:eastAsia="仿宋_GB2312" w:cs="仿宋_GB2312"/>
                <w:sz w:val="24"/>
              </w:rPr>
              <w:t>机房工业除湿器（大小需符合CT机房体积需求）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19EA9C4">
            <w:pPr>
              <w:pStyle w:val="4"/>
              <w:jc w:val="center"/>
              <w:rPr>
                <w:rFonts w:hint="default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1套</w:t>
            </w:r>
          </w:p>
        </w:tc>
      </w:tr>
      <w:tr w14:paraId="5EA7382B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FB49180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11</w:t>
            </w:r>
          </w:p>
        </w:tc>
        <w:tc>
          <w:tcPr>
            <w:tcW w:w="6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7B9598B">
            <w:pPr>
              <w:pStyle w:val="4"/>
              <w:jc w:val="both"/>
              <w:rPr>
                <w:rFonts w:hint="default"/>
              </w:rPr>
            </w:pPr>
            <w:r>
              <w:rPr>
                <w:rFonts w:ascii="仿宋_GB2312" w:hAnsi="仿宋_GB2312" w:eastAsia="仿宋_GB2312" w:cs="仿宋_GB2312"/>
                <w:sz w:val="24"/>
              </w:rPr>
              <w:t>正穿半袖双面铅衣(0.5mmPb以上的铅当量)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09D34EF">
            <w:pPr>
              <w:pStyle w:val="4"/>
              <w:jc w:val="center"/>
              <w:rPr>
                <w:rFonts w:hint="default" w:eastAsia="仿宋_GB2312"/>
              </w:rPr>
            </w:pPr>
            <w:r>
              <w:rPr>
                <w:rFonts w:ascii="仿宋_GB2312" w:hAnsi="仿宋_GB2312" w:eastAsia="仿宋_GB2312" w:cs="仿宋_GB2312"/>
                <w:sz w:val="24"/>
              </w:rPr>
              <w:t>2件</w:t>
            </w:r>
          </w:p>
        </w:tc>
      </w:tr>
      <w:tr w14:paraId="397EF699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3CF2473">
            <w:pPr>
              <w:pStyle w:val="4"/>
              <w:jc w:val="center"/>
              <w:rPr>
                <w:rFonts w:hint="default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12</w:t>
            </w:r>
          </w:p>
        </w:tc>
        <w:tc>
          <w:tcPr>
            <w:tcW w:w="6570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A04A909">
            <w:pPr>
              <w:pStyle w:val="4"/>
              <w:jc w:val="both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ascii="仿宋_GB2312" w:hAnsi="仿宋_GB2312" w:eastAsia="仿宋_GB2312" w:cs="仿宋_GB2312"/>
                <w:sz w:val="24"/>
              </w:rPr>
              <w:t>辐射防护标识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83999A1">
            <w:pPr>
              <w:pStyle w:val="4"/>
              <w:jc w:val="center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ascii="仿宋_GB2312" w:hAnsi="仿宋_GB2312" w:eastAsia="仿宋_GB2312" w:cs="仿宋_GB2312"/>
                <w:sz w:val="24"/>
              </w:rPr>
              <w:t>1套</w:t>
            </w:r>
          </w:p>
        </w:tc>
      </w:tr>
      <w:tr w14:paraId="22194CCF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65F00EA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13</w:t>
            </w:r>
          </w:p>
        </w:tc>
        <w:tc>
          <w:tcPr>
            <w:tcW w:w="657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D6D0AC8">
            <w:pPr>
              <w:pStyle w:val="4"/>
              <w:jc w:val="both"/>
              <w:rPr>
                <w:rFonts w:hint="default"/>
              </w:rPr>
            </w:pPr>
            <w:r>
              <w:rPr>
                <w:rFonts w:ascii="仿宋_GB2312" w:hAnsi="仿宋_GB2312" w:eastAsia="仿宋_GB2312" w:cs="仿宋_GB2312"/>
                <w:sz w:val="24"/>
              </w:rPr>
              <w:t>CT增强剂恒温药箱</w:t>
            </w:r>
          </w:p>
        </w:tc>
        <w:tc>
          <w:tcPr>
            <w:tcW w:w="147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0935A2A">
            <w:pPr>
              <w:pStyle w:val="4"/>
              <w:jc w:val="center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ascii="仿宋_GB2312" w:hAnsi="仿宋_GB2312" w:eastAsia="仿宋_GB2312" w:cs="仿宋_GB2312"/>
                <w:sz w:val="24"/>
              </w:rPr>
              <w:t>1台</w:t>
            </w:r>
          </w:p>
        </w:tc>
      </w:tr>
      <w:tr w14:paraId="02FF1BFD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DEF2484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14</w:t>
            </w:r>
          </w:p>
        </w:tc>
        <w:tc>
          <w:tcPr>
            <w:tcW w:w="6570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82F3294">
            <w:pPr>
              <w:pStyle w:val="4"/>
              <w:jc w:val="both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ascii="仿宋_GB2312" w:hAnsi="仿宋_GB2312" w:eastAsia="仿宋_GB2312" w:cs="仿宋_GB2312"/>
                <w:sz w:val="24"/>
              </w:rPr>
              <w:t>CT机房配套空调</w:t>
            </w:r>
          </w:p>
        </w:tc>
        <w:tc>
          <w:tcPr>
            <w:tcW w:w="1472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549D6AD">
            <w:pPr>
              <w:pStyle w:val="4"/>
              <w:jc w:val="center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ascii="仿宋_GB2312" w:hAnsi="仿宋_GB2312" w:eastAsia="仿宋_GB2312" w:cs="仿宋_GB2312"/>
                <w:sz w:val="24"/>
              </w:rPr>
              <w:t>1台</w:t>
            </w:r>
          </w:p>
        </w:tc>
      </w:tr>
      <w:tr w14:paraId="05098E8A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8B713DD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15</w:t>
            </w:r>
          </w:p>
        </w:tc>
        <w:tc>
          <w:tcPr>
            <w:tcW w:w="6570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C0E7311">
            <w:pPr>
              <w:pStyle w:val="4"/>
              <w:jc w:val="both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ascii="仿宋_GB2312" w:hAnsi="仿宋_GB2312" w:eastAsia="仿宋_GB2312" w:cs="仿宋_GB2312"/>
                <w:sz w:val="24"/>
              </w:rPr>
              <w:t>大孔径CT机房配套防护门</w:t>
            </w:r>
          </w:p>
        </w:tc>
        <w:tc>
          <w:tcPr>
            <w:tcW w:w="1472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2A1EFB9">
            <w:pPr>
              <w:pStyle w:val="4"/>
              <w:jc w:val="center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ascii="仿宋_GB2312" w:hAnsi="仿宋_GB2312" w:eastAsia="仿宋_GB2312" w:cs="仿宋_GB2312"/>
                <w:sz w:val="24"/>
              </w:rPr>
              <w:t>1个</w:t>
            </w:r>
          </w:p>
        </w:tc>
      </w:tr>
    </w:tbl>
    <w:p w14:paraId="66C72BD4"/>
    <w:p w14:paraId="30B26C93"/>
    <w:p w14:paraId="41F9AAC4"/>
    <w:tbl>
      <w:tblPr>
        <w:tblStyle w:val="2"/>
        <w:tblW w:w="9381" w:type="dxa"/>
        <w:tblInd w:w="-40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0"/>
        <w:gridCol w:w="6559"/>
        <w:gridCol w:w="1472"/>
      </w:tblGrid>
      <w:tr w14:paraId="4E553A9F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B51920">
            <w:pPr>
              <w:pStyle w:val="4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6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5B783BC">
            <w:pPr>
              <w:pStyle w:val="4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  <w:t>后装治疗机配置清单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BA638E0">
            <w:pPr>
              <w:pStyle w:val="4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  <w:t>数量</w:t>
            </w:r>
          </w:p>
        </w:tc>
      </w:tr>
      <w:tr w14:paraId="42A77A04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5F9D390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</w:t>
            </w:r>
          </w:p>
        </w:tc>
        <w:tc>
          <w:tcPr>
            <w:tcW w:w="6559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21A80ED">
            <w:pPr>
              <w:pStyle w:val="4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控制台</w:t>
            </w:r>
          </w:p>
        </w:tc>
        <w:tc>
          <w:tcPr>
            <w:tcW w:w="1472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EF37374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1套</w:t>
            </w:r>
          </w:p>
        </w:tc>
      </w:tr>
      <w:tr w14:paraId="6797FE41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B376DE4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2</w:t>
            </w:r>
          </w:p>
        </w:tc>
        <w:tc>
          <w:tcPr>
            <w:tcW w:w="6559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228339F">
            <w:pPr>
              <w:pStyle w:val="4"/>
              <w:jc w:val="both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ascii="仿宋_GB2312" w:hAnsi="仿宋_GB2312" w:eastAsia="仿宋_GB2312" w:cs="仿宋_GB2312"/>
                <w:sz w:val="24"/>
              </w:rPr>
              <w:t>近距离治疗计划系统（可满足二维、三维插植计划）</w:t>
            </w:r>
          </w:p>
        </w:tc>
        <w:tc>
          <w:tcPr>
            <w:tcW w:w="1472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2462977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1套</w:t>
            </w:r>
          </w:p>
        </w:tc>
      </w:tr>
      <w:tr w14:paraId="1CDE0925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5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0C0642E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3</w:t>
            </w:r>
          </w:p>
        </w:tc>
        <w:tc>
          <w:tcPr>
            <w:tcW w:w="6559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09B5DA4">
            <w:pPr>
              <w:pStyle w:val="4"/>
              <w:jc w:val="both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ascii="仿宋_GB2312" w:hAnsi="仿宋_GB2312" w:eastAsia="仿宋_GB2312" w:cs="仿宋_GB2312"/>
                <w:sz w:val="24"/>
              </w:rPr>
              <w:t>医生/物理工作站</w:t>
            </w:r>
          </w:p>
        </w:tc>
        <w:tc>
          <w:tcPr>
            <w:tcW w:w="1472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821D13A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2台</w:t>
            </w:r>
          </w:p>
        </w:tc>
      </w:tr>
      <w:tr w14:paraId="303FD205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31629B1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4</w:t>
            </w:r>
          </w:p>
        </w:tc>
        <w:tc>
          <w:tcPr>
            <w:tcW w:w="6559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ADD7BB7">
            <w:pPr>
              <w:pStyle w:val="4"/>
              <w:jc w:val="both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ascii="仿宋_GB2312" w:hAnsi="仿宋_GB2312" w:eastAsia="仿宋_GB2312" w:cs="仿宋_GB2312"/>
                <w:sz w:val="24"/>
              </w:rPr>
              <w:t>靶区自动勾画系统</w:t>
            </w:r>
          </w:p>
        </w:tc>
        <w:tc>
          <w:tcPr>
            <w:tcW w:w="1472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366779C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1套</w:t>
            </w:r>
          </w:p>
        </w:tc>
      </w:tr>
      <w:tr w14:paraId="312E5BAB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0596212">
            <w:pPr>
              <w:pStyle w:val="4"/>
              <w:jc w:val="center"/>
              <w:rPr>
                <w:rFonts w:hint="default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5</w:t>
            </w:r>
          </w:p>
        </w:tc>
        <w:tc>
          <w:tcPr>
            <w:tcW w:w="6559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848DF3E">
            <w:pPr>
              <w:pStyle w:val="4"/>
              <w:jc w:val="both"/>
              <w:rPr>
                <w:rFonts w:hint="default"/>
              </w:rPr>
            </w:pPr>
            <w:r>
              <w:rPr>
                <w:rFonts w:ascii="仿宋_GB2312" w:hAnsi="仿宋_GB2312" w:eastAsia="仿宋_GB2312" w:cs="仿宋_GB2312"/>
                <w:sz w:val="24"/>
              </w:rPr>
              <w:t>后装转运床（兼容CT机、MR机）</w:t>
            </w:r>
          </w:p>
        </w:tc>
        <w:tc>
          <w:tcPr>
            <w:tcW w:w="1472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74426A0">
            <w:pPr>
              <w:pStyle w:val="4"/>
              <w:jc w:val="center"/>
              <w:rPr>
                <w:rFonts w:hint="default" w:eastAsia="仿宋_GB2312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2张</w:t>
            </w:r>
          </w:p>
        </w:tc>
      </w:tr>
      <w:tr w14:paraId="10D862DA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1EBF55A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6</w:t>
            </w:r>
          </w:p>
        </w:tc>
        <w:tc>
          <w:tcPr>
            <w:tcW w:w="6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5E8B80C">
            <w:pPr>
              <w:pStyle w:val="4"/>
              <w:jc w:val="both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ascii="仿宋_GB2312" w:hAnsi="仿宋_GB2312" w:eastAsia="仿宋_GB2312" w:cs="仿宋_GB2312"/>
                <w:sz w:val="24"/>
              </w:rPr>
              <w:t>机房工业除湿器（大小需符合后装治疗机房体积需求）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83C3B8E">
            <w:pPr>
              <w:pStyle w:val="4"/>
              <w:jc w:val="center"/>
              <w:rPr>
                <w:rFonts w:hint="default" w:eastAsia="仿宋_GB2312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1台</w:t>
            </w:r>
          </w:p>
        </w:tc>
      </w:tr>
      <w:tr w14:paraId="7575B9CB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6C8721B">
            <w:pPr>
              <w:pStyle w:val="4"/>
              <w:jc w:val="center"/>
              <w:rPr>
                <w:rFonts w:hint="default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7</w:t>
            </w:r>
          </w:p>
        </w:tc>
        <w:tc>
          <w:tcPr>
            <w:tcW w:w="6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DE1D43B">
            <w:pPr>
              <w:pStyle w:val="4"/>
              <w:jc w:val="both"/>
              <w:rPr>
                <w:rFonts w:hint="default"/>
              </w:rPr>
            </w:pPr>
            <w:r>
              <w:rPr>
                <w:rFonts w:ascii="仿宋_GB2312" w:hAnsi="仿宋_GB2312" w:eastAsia="仿宋_GB2312" w:cs="仿宋_GB2312"/>
                <w:sz w:val="24"/>
              </w:rPr>
              <w:t>个人剂量报警仪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EB2C65D">
            <w:pPr>
              <w:pStyle w:val="4"/>
              <w:jc w:val="center"/>
              <w:rPr>
                <w:rFonts w:hint="default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1个</w:t>
            </w:r>
          </w:p>
        </w:tc>
      </w:tr>
      <w:tr w14:paraId="2895B09C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77DF030">
            <w:pPr>
              <w:pStyle w:val="4"/>
              <w:jc w:val="center"/>
              <w:rPr>
                <w:rFonts w:hint="default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8</w:t>
            </w:r>
          </w:p>
        </w:tc>
        <w:tc>
          <w:tcPr>
            <w:tcW w:w="6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754E795">
            <w:pPr>
              <w:pStyle w:val="4"/>
              <w:jc w:val="both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ascii="仿宋_GB2312" w:hAnsi="仿宋_GB2312" w:eastAsia="仿宋_GB2312" w:cs="仿宋_GB2312"/>
                <w:sz w:val="24"/>
              </w:rPr>
              <w:t>射线报警仪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96A0C07">
            <w:pPr>
              <w:pStyle w:val="4"/>
              <w:jc w:val="center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1个</w:t>
            </w:r>
          </w:p>
        </w:tc>
      </w:tr>
      <w:tr w14:paraId="761DB774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9ADE4EB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9</w:t>
            </w:r>
          </w:p>
        </w:tc>
        <w:tc>
          <w:tcPr>
            <w:tcW w:w="6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4D7CB25">
            <w:pPr>
              <w:pStyle w:val="4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sz w:val="24"/>
              </w:rPr>
              <w:t>出源</w:t>
            </w: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标尺测量组件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AA8FF72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1套</w:t>
            </w:r>
          </w:p>
        </w:tc>
      </w:tr>
      <w:tr w14:paraId="21FCD0B5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E0F6C8E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10</w:t>
            </w:r>
          </w:p>
        </w:tc>
        <w:tc>
          <w:tcPr>
            <w:tcW w:w="6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E08A3AE">
            <w:pPr>
              <w:pStyle w:val="4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防护眼镜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A6903FA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1副</w:t>
            </w:r>
          </w:p>
        </w:tc>
      </w:tr>
      <w:tr w14:paraId="7864D4F5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F8E7265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11</w:t>
            </w:r>
          </w:p>
        </w:tc>
        <w:tc>
          <w:tcPr>
            <w:tcW w:w="6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DD01D3A">
            <w:pPr>
              <w:pStyle w:val="4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监控系统及双向呼叫对讲系统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1F1FC08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1套</w:t>
            </w:r>
          </w:p>
        </w:tc>
      </w:tr>
      <w:tr w14:paraId="3CA084D9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4B3964F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12</w:t>
            </w:r>
          </w:p>
        </w:tc>
        <w:tc>
          <w:tcPr>
            <w:tcW w:w="6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661CC58">
            <w:pPr>
              <w:pStyle w:val="4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维修工具套装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7624DF0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1套</w:t>
            </w:r>
          </w:p>
        </w:tc>
      </w:tr>
      <w:tr w14:paraId="4721875F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FFF0A1F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13</w:t>
            </w:r>
          </w:p>
        </w:tc>
        <w:tc>
          <w:tcPr>
            <w:tcW w:w="6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A823B7E">
            <w:pPr>
              <w:pStyle w:val="4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换源工具套装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77E750A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1套</w:t>
            </w:r>
          </w:p>
        </w:tc>
      </w:tr>
      <w:tr w14:paraId="68BA07CA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B8E3B29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14</w:t>
            </w:r>
          </w:p>
        </w:tc>
        <w:tc>
          <w:tcPr>
            <w:tcW w:w="6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6A21DCB">
            <w:pPr>
              <w:pStyle w:val="4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各种施源器、插植针等（按可提供量写）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3B6B3F0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/</w:t>
            </w:r>
          </w:p>
        </w:tc>
      </w:tr>
      <w:tr w14:paraId="49B9C365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CCD276F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15</w:t>
            </w:r>
          </w:p>
        </w:tc>
        <w:tc>
          <w:tcPr>
            <w:tcW w:w="6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2E72B64">
            <w:pPr>
              <w:pStyle w:val="4"/>
              <w:jc w:val="both"/>
              <w:rPr>
                <w:rFonts w:hint="default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可移动机房备用储源罐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3C6E0DE">
            <w:pPr>
              <w:pStyle w:val="4"/>
              <w:jc w:val="center"/>
              <w:rPr>
                <w:rFonts w:hint="default" w:eastAsia="仿宋_GB2312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1个</w:t>
            </w:r>
          </w:p>
        </w:tc>
      </w:tr>
      <w:tr w14:paraId="176E81C1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5C5A01C">
            <w:pPr>
              <w:pStyle w:val="4"/>
              <w:jc w:val="center"/>
              <w:rPr>
                <w:rFonts w:hint="default" w:eastAsia="仿宋_GB2312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16</w:t>
            </w:r>
          </w:p>
        </w:tc>
        <w:tc>
          <w:tcPr>
            <w:tcW w:w="6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C99A140">
            <w:pPr>
              <w:pStyle w:val="4"/>
              <w:jc w:val="both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ascii="仿宋_GB2312" w:hAnsi="仿宋_GB2312" w:eastAsia="仿宋_GB2312" w:cs="仿宋_GB2312"/>
                <w:sz w:val="24"/>
              </w:rPr>
              <w:t>正穿半袖双面铅衣(0.5mmPb以上的铅当量)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1111CDB">
            <w:pPr>
              <w:pStyle w:val="4"/>
              <w:jc w:val="center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ascii="仿宋_GB2312" w:hAnsi="仿宋_GB2312" w:eastAsia="仿宋_GB2312" w:cs="仿宋_GB2312"/>
                <w:sz w:val="24"/>
              </w:rPr>
              <w:t>2件</w:t>
            </w:r>
          </w:p>
        </w:tc>
      </w:tr>
      <w:tr w14:paraId="1E04DAA5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50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CE7195F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17</w:t>
            </w:r>
          </w:p>
        </w:tc>
        <w:tc>
          <w:tcPr>
            <w:tcW w:w="6559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C45DE69">
            <w:pPr>
              <w:pStyle w:val="4"/>
              <w:jc w:val="both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ascii="仿宋_GB2312" w:hAnsi="仿宋_GB2312" w:eastAsia="仿宋_GB2312" w:cs="仿宋_GB2312"/>
                <w:sz w:val="24"/>
              </w:rPr>
              <w:t>射线防护标识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1586A58">
            <w:pPr>
              <w:pStyle w:val="4"/>
              <w:jc w:val="center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ascii="仿宋_GB2312" w:hAnsi="仿宋_GB2312" w:eastAsia="仿宋_GB2312" w:cs="仿宋_GB2312"/>
                <w:sz w:val="24"/>
              </w:rPr>
              <w:t>1套</w:t>
            </w:r>
          </w:p>
        </w:tc>
      </w:tr>
      <w:tr w14:paraId="373B5005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5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3C1D97D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18</w:t>
            </w:r>
          </w:p>
        </w:tc>
        <w:tc>
          <w:tcPr>
            <w:tcW w:w="6559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BC94E23">
            <w:pPr>
              <w:pStyle w:val="4"/>
              <w:jc w:val="both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ascii="仿宋_GB2312" w:hAnsi="仿宋_GB2312" w:eastAsia="仿宋_GB2312" w:cs="仿宋_GB2312"/>
                <w:sz w:val="24"/>
              </w:rPr>
              <w:t>后装机房空调</w:t>
            </w:r>
          </w:p>
        </w:tc>
        <w:tc>
          <w:tcPr>
            <w:tcW w:w="1472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4299B07">
            <w:pPr>
              <w:pStyle w:val="4"/>
              <w:jc w:val="center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ascii="仿宋_GB2312" w:hAnsi="仿宋_GB2312" w:eastAsia="仿宋_GB2312" w:cs="仿宋_GB2312"/>
                <w:sz w:val="24"/>
              </w:rPr>
              <w:t>1台</w:t>
            </w:r>
          </w:p>
        </w:tc>
      </w:tr>
      <w:tr w14:paraId="420DCA1B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5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0622209">
            <w:pPr>
              <w:pStyle w:val="4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000000"/>
                <w:sz w:val="24"/>
              </w:rPr>
              <w:t>19</w:t>
            </w:r>
          </w:p>
        </w:tc>
        <w:tc>
          <w:tcPr>
            <w:tcW w:w="6559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95D4C7D">
            <w:pPr>
              <w:pStyle w:val="4"/>
              <w:jc w:val="both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ascii="仿宋_GB2312" w:hAnsi="仿宋_GB2312" w:eastAsia="仿宋_GB2312" w:cs="仿宋_GB2312"/>
                <w:sz w:val="24"/>
              </w:rPr>
              <w:t>后装治疗机机房配套防护门</w:t>
            </w:r>
          </w:p>
        </w:tc>
        <w:tc>
          <w:tcPr>
            <w:tcW w:w="1472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95FD8B8">
            <w:pPr>
              <w:pStyle w:val="4"/>
              <w:jc w:val="center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ascii="仿宋_GB2312" w:hAnsi="仿宋_GB2312" w:eastAsia="仿宋_GB2312" w:cs="仿宋_GB2312"/>
                <w:sz w:val="24"/>
              </w:rPr>
              <w:t>1个</w:t>
            </w:r>
          </w:p>
        </w:tc>
      </w:tr>
    </w:tbl>
    <w:p w14:paraId="1D496F15">
      <w:bookmarkStart w:id="0" w:name="_GoBack"/>
      <w:bookmarkEnd w:id="0"/>
    </w:p>
    <w:sectPr>
      <w:pgSz w:w="12240" w:h="15840"/>
      <w:pgMar w:top="1440" w:right="2240" w:bottom="1440" w:left="138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2A3D6C"/>
    <w:rsid w:val="282A3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null3"/>
    <w:qFormat/>
    <w:uiPriority w:val="0"/>
    <w:rPr>
      <w:rFonts w:hint="eastAsia" w:ascii="Calibri" w:hAnsi="Calibri" w:eastAsia="宋体" w:cs="Times New Roman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2025-09-30T09:03:00Z</dcterms:created>
  <dc:creator>胖兔子</dc:creator>
  <cp:lastModifiedBy>胖兔子</cp:lastModifiedBy>
  <dcterms:modified xsi:type="dcterms:W3CDTF">2025-09-30T09:04:21Z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F819BBB3A0334D7D8218BF6262EAD2F0_11</vt:lpwstr>
  </property>
  <property fmtid="{D5CDD505-2E9C-101B-9397-08002B2CF9AE}" pid="4" name="KSOTemplateDocerSaveRecord">
    <vt:lpwstr>eyJoZGlkIjoiZDc2YjY2NTNmYTIzMzFkNTA5NTQwMDVlNTc4NmI1YmEiLCJ1c2VySWQiOiI5OTU5MDQzMTMifQ==</vt:lpwstr>
  </property>
</Properties>
</file>