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B81DC">
      <w:pPr>
        <w:keepNext w:val="0"/>
        <w:keepLines w:val="0"/>
        <w:pageBreakBefore w:val="0"/>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30"/>
          <w:szCs w:val="30"/>
          <w:lang w:val="en-US" w:eastAsia="zh-CN" w:bidi="ar-SA"/>
        </w:rPr>
      </w:pPr>
      <w:r>
        <w:rPr>
          <w:rFonts w:hint="eastAsia" w:ascii="宋体" w:hAnsi="宋体" w:eastAsia="宋体" w:cs="宋体"/>
          <w:b/>
          <w:bCs/>
          <w:color w:val="000000"/>
          <w:kern w:val="0"/>
          <w:sz w:val="30"/>
          <w:szCs w:val="30"/>
          <w:lang w:val="en-US" w:eastAsia="zh-CN" w:bidi="ar-SA"/>
        </w:rPr>
        <w:t>海峡冻品批发市场氨制冷管道整改项目报价单</w:t>
      </w:r>
    </w:p>
    <w:p w14:paraId="446DACEC">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30"/>
          <w:szCs w:val="30"/>
          <w:lang w:val="en-US" w:eastAsia="zh-CN" w:bidi="ar-SA"/>
        </w:rPr>
      </w:pPr>
    </w:p>
    <w:p w14:paraId="0643CA39">
      <w:pPr>
        <w:keepNext w:val="0"/>
        <w:keepLines w:val="0"/>
        <w:pageBreakBefore w:val="0"/>
        <w:widowControl w:val="0"/>
        <w:tabs>
          <w:tab w:val="left" w:pos="0"/>
        </w:tabs>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福州民天实业有限公司：</w:t>
      </w:r>
    </w:p>
    <w:p w14:paraId="71787768">
      <w:pPr>
        <w:pStyle w:val="3"/>
        <w:keepNext w:val="0"/>
        <w:keepLines w:val="0"/>
        <w:pageBreakBefore w:val="0"/>
        <w:kinsoku/>
        <w:wordWrap/>
        <w:overflowPunct/>
        <w:topLinePunct w:val="0"/>
        <w:autoSpaceDE/>
        <w:autoSpaceDN/>
        <w:bidi w:val="0"/>
        <w:adjustRightInd/>
        <w:spacing w:line="520" w:lineRule="exact"/>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我公司对</w:t>
      </w:r>
      <w:r>
        <w:rPr>
          <w:rFonts w:hint="eastAsia" w:ascii="宋体" w:hAnsi="宋体" w:eastAsia="宋体" w:cs="宋体"/>
          <w:b w:val="0"/>
          <w:color w:val="000000"/>
          <w:kern w:val="0"/>
          <w:sz w:val="28"/>
          <w:szCs w:val="28"/>
          <w:u w:val="single"/>
          <w:lang w:val="en-US" w:eastAsia="zh-CN" w:bidi="ar-SA"/>
        </w:rPr>
        <w:t>海峡冻品批发市场氨制冷管道整改项目</w:t>
      </w:r>
      <w:r>
        <w:rPr>
          <w:rFonts w:hint="eastAsia" w:ascii="宋体" w:hAnsi="宋体" w:eastAsia="宋体" w:cs="宋体"/>
          <w:b w:val="0"/>
          <w:color w:val="000000"/>
          <w:kern w:val="0"/>
          <w:sz w:val="28"/>
          <w:szCs w:val="28"/>
          <w:lang w:val="en-US" w:eastAsia="zh-CN" w:bidi="ar-SA"/>
        </w:rPr>
        <w:t>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w:t>
      </w:r>
    </w:p>
    <w:p w14:paraId="06EB963D">
      <w:pPr>
        <w:pStyle w:val="3"/>
        <w:spacing w:line="520" w:lineRule="exact"/>
        <w:rPr>
          <w:rFonts w:hint="eastAsia" w:ascii="宋体" w:hAnsi="宋体" w:eastAsia="宋体" w:cs="宋体"/>
          <w:color w:val="000000"/>
          <w:sz w:val="28"/>
          <w:szCs w:val="28"/>
          <w:lang w:val="en-US" w:eastAsia="zh-CN"/>
        </w:rPr>
      </w:pPr>
    </w:p>
    <w:p w14:paraId="400A75BA">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w:t>
      </w:r>
    </w:p>
    <w:p w14:paraId="037B7550">
      <w:pPr>
        <w:pStyle w:val="3"/>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我公司提供的发票为增值税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发票（请填写普通还是专用）</w:t>
      </w:r>
    </w:p>
    <w:p w14:paraId="5F573ED9">
      <w:pPr>
        <w:pStyle w:val="3"/>
        <w:numPr>
          <w:ilvl w:val="0"/>
          <w:numId w:val="0"/>
        </w:numPr>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税率为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%的增值税专用发票</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报价人填报的增值税税率应当符合本项目标的对应的现行增值税法律法规规定(提供增值税普通发票的无需填写）</w:t>
      </w:r>
    </w:p>
    <w:p w14:paraId="5E48D3A5">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3.所有小写报价均精确到小数点后两位</w:t>
      </w:r>
    </w:p>
    <w:p w14:paraId="30F70C80">
      <w:pPr>
        <w:widowControl/>
        <w:spacing w:line="640" w:lineRule="exact"/>
        <w:ind w:firstLine="560" w:firstLineChars="200"/>
        <w:jc w:val="left"/>
        <w:rPr>
          <w:rFonts w:hint="eastAsia" w:ascii="宋体" w:hAnsi="宋体" w:eastAsia="宋体" w:cs="宋体"/>
          <w:color w:val="000000"/>
          <w:kern w:val="0"/>
          <w:sz w:val="28"/>
          <w:szCs w:val="28"/>
        </w:rPr>
      </w:pPr>
      <w:r>
        <w:rPr>
          <w:rFonts w:hint="eastAsia" w:ascii="宋体" w:hAnsi="宋体" w:eastAsia="宋体" w:cs="宋体"/>
          <w:color w:val="000000"/>
          <w:sz w:val="28"/>
          <w:szCs w:val="28"/>
          <w:lang w:val="en-US" w:eastAsia="zh-CN"/>
        </w:rPr>
        <w:t>4.</w:t>
      </w:r>
      <w:r>
        <w:rPr>
          <w:rFonts w:hint="eastAsia" w:ascii="宋体" w:hAnsi="宋体" w:eastAsia="宋体" w:cs="宋体"/>
          <w:color w:val="000000"/>
          <w:kern w:val="0"/>
          <w:sz w:val="28"/>
          <w:szCs w:val="28"/>
        </w:rPr>
        <w:t>以上报价包含人工费、材料费、设备费、检测费、管理费等所有费用</w:t>
      </w:r>
    </w:p>
    <w:p w14:paraId="254B3A68">
      <w:pPr>
        <w:widowControl/>
        <w:spacing w:line="640" w:lineRule="exact"/>
        <w:ind w:firstLine="560" w:firstLineChars="200"/>
        <w:jc w:val="lef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未按以上规定</w:t>
      </w:r>
      <w:r>
        <w:rPr>
          <w:rFonts w:hint="eastAsia" w:ascii="宋体" w:hAnsi="宋体" w:eastAsia="宋体" w:cs="宋体"/>
          <w:color w:val="000000"/>
          <w:sz w:val="28"/>
          <w:szCs w:val="28"/>
          <w:lang w:val="en-US" w:eastAsia="zh-CN"/>
        </w:rPr>
        <w:t>格式正确</w:t>
      </w:r>
      <w:r>
        <w:rPr>
          <w:rFonts w:hint="eastAsia" w:ascii="宋体" w:hAnsi="宋体" w:eastAsia="宋体" w:cs="宋体"/>
          <w:color w:val="000000"/>
          <w:sz w:val="28"/>
          <w:szCs w:val="28"/>
        </w:rPr>
        <w:t>报价的视为无效报价</w:t>
      </w:r>
    </w:p>
    <w:p w14:paraId="18411FE8">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6.未填写报价日期和提供的所有材料未盖骑缝章、缺件的视为无效报价</w:t>
      </w:r>
    </w:p>
    <w:p w14:paraId="6B1F3611">
      <w:pPr>
        <w:pStyle w:val="3"/>
        <w:spacing w:line="64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联系人：                  联系电话：</w:t>
      </w:r>
    </w:p>
    <w:p w14:paraId="1CF9B6A0">
      <w:pPr>
        <w:pStyle w:val="3"/>
        <w:spacing w:line="520" w:lineRule="exact"/>
        <w:rPr>
          <w:rFonts w:hint="eastAsia" w:ascii="宋体" w:hAnsi="宋体" w:eastAsia="宋体" w:cs="宋体"/>
          <w:color w:val="000000"/>
          <w:sz w:val="28"/>
          <w:szCs w:val="28"/>
          <w:lang w:val="en-US" w:eastAsia="zh-CN"/>
        </w:rPr>
      </w:pPr>
    </w:p>
    <w:p w14:paraId="1BEF3733">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728AF2A4">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6634E336">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附：</w:t>
      </w:r>
    </w:p>
    <w:p w14:paraId="6BF8B272">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1.统一社会信用代码营业执照复印件</w:t>
      </w:r>
      <w:r>
        <w:rPr>
          <w:rFonts w:hint="eastAsia" w:ascii="宋体" w:hAnsi="宋体" w:eastAsia="宋体" w:cs="宋体"/>
          <w:b w:val="0"/>
          <w:color w:val="000000"/>
          <w:kern w:val="0"/>
          <w:sz w:val="28"/>
          <w:szCs w:val="28"/>
          <w:highlight w:val="none"/>
          <w:lang w:val="en-US" w:eastAsia="zh-CN" w:bidi="ar-SA"/>
        </w:rPr>
        <w:t>（</w:t>
      </w:r>
      <w:r>
        <w:rPr>
          <w:rFonts w:hint="eastAsia" w:ascii="宋体" w:hAnsi="宋体" w:cs="宋体"/>
          <w:b w:val="0"/>
          <w:color w:val="000000"/>
          <w:kern w:val="0"/>
          <w:sz w:val="28"/>
          <w:szCs w:val="28"/>
          <w:highlight w:val="none"/>
          <w:lang w:val="en-US" w:eastAsia="zh-CN" w:bidi="ar-SA"/>
        </w:rPr>
        <w:t>福建省</w:t>
      </w:r>
      <w:r>
        <w:rPr>
          <w:rFonts w:hint="eastAsia" w:ascii="宋体" w:hAnsi="宋体" w:eastAsia="宋体" w:cs="宋体"/>
          <w:b w:val="0"/>
          <w:color w:val="000000"/>
          <w:kern w:val="0"/>
          <w:sz w:val="28"/>
          <w:szCs w:val="28"/>
          <w:highlight w:val="none"/>
          <w:lang w:val="en-US" w:eastAsia="zh-CN" w:bidi="ar-SA"/>
        </w:rPr>
        <w:t>设有办事处，需提供总公司设立</w:t>
      </w:r>
      <w:r>
        <w:rPr>
          <w:rFonts w:hint="eastAsia" w:ascii="宋体" w:hAnsi="宋体" w:cs="宋体"/>
          <w:b w:val="0"/>
          <w:color w:val="000000"/>
          <w:kern w:val="0"/>
          <w:sz w:val="28"/>
          <w:szCs w:val="28"/>
          <w:highlight w:val="none"/>
          <w:lang w:val="en-US" w:eastAsia="zh-CN" w:bidi="ar-SA"/>
        </w:rPr>
        <w:t>福建省</w:t>
      </w:r>
      <w:r>
        <w:rPr>
          <w:rFonts w:hint="eastAsia" w:ascii="宋体" w:hAnsi="宋体" w:eastAsia="宋体" w:cs="宋体"/>
          <w:b w:val="0"/>
          <w:color w:val="000000"/>
          <w:kern w:val="0"/>
          <w:sz w:val="28"/>
          <w:szCs w:val="28"/>
          <w:highlight w:val="none"/>
          <w:lang w:val="en-US" w:eastAsia="zh-CN" w:bidi="ar-SA"/>
        </w:rPr>
        <w:t>办事处的正式红头文件及固定的办公场地证明）</w:t>
      </w:r>
      <w:r>
        <w:rPr>
          <w:rFonts w:hint="eastAsia" w:ascii="宋体" w:hAnsi="宋体" w:eastAsia="宋体" w:cs="宋体"/>
          <w:b w:val="0"/>
          <w:color w:val="000000"/>
          <w:kern w:val="0"/>
          <w:sz w:val="28"/>
          <w:szCs w:val="28"/>
          <w:lang w:val="en-US" w:eastAsia="zh-CN" w:bidi="ar-SA"/>
        </w:rPr>
        <w:t>（盖章）</w:t>
      </w:r>
    </w:p>
    <w:p w14:paraId="2759E9EB">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2.2025年纳税人信用等级证明（盖章）</w:t>
      </w:r>
    </w:p>
    <w:p w14:paraId="61270829">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3.“信用中国”网站的查询结果打印件或截图（盖章）</w:t>
      </w:r>
    </w:p>
    <w:p w14:paraId="5857588A">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cs="宋体"/>
          <w:b w:val="0"/>
          <w:color w:val="000000"/>
          <w:kern w:val="0"/>
          <w:sz w:val="28"/>
          <w:szCs w:val="28"/>
          <w:highlight w:val="none"/>
          <w:lang w:val="en-US" w:eastAsia="zh-CN" w:bidi="ar-SA"/>
        </w:rPr>
        <w:t>4.</w:t>
      </w:r>
      <w:r>
        <w:rPr>
          <w:rFonts w:hint="eastAsia" w:ascii="宋体" w:hAnsi="宋体" w:eastAsia="宋体" w:cs="宋体"/>
          <w:color w:val="000000"/>
          <w:kern w:val="0"/>
          <w:sz w:val="28"/>
          <w:szCs w:val="28"/>
          <w:lang w:val="en-US" w:eastAsia="zh-CN"/>
        </w:rPr>
        <w:t>合法有效的特种设备生产许可证复印件（压力管道安装）</w:t>
      </w:r>
      <w:r>
        <w:rPr>
          <w:rFonts w:hint="eastAsia" w:ascii="宋体" w:hAnsi="宋体" w:eastAsia="宋体" w:cs="宋体"/>
          <w:b w:val="0"/>
          <w:color w:val="000000"/>
          <w:kern w:val="0"/>
          <w:sz w:val="28"/>
          <w:szCs w:val="28"/>
          <w:lang w:val="en-US" w:eastAsia="zh-CN" w:bidi="ar-SA"/>
        </w:rPr>
        <w:t>（盖章）</w:t>
      </w:r>
    </w:p>
    <w:p w14:paraId="2A834D70">
      <w:pPr>
        <w:pStyle w:val="4"/>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color w:val="000000"/>
          <w:kern w:val="0"/>
          <w:sz w:val="28"/>
          <w:szCs w:val="28"/>
          <w:highlight w:val="none"/>
          <w:lang w:val="en-US" w:eastAsia="zh-CN" w:bidi="ar-SA"/>
        </w:rPr>
      </w:pPr>
      <w:r>
        <w:rPr>
          <w:rFonts w:hint="eastAsia" w:ascii="宋体" w:hAnsi="宋体" w:cs="宋体"/>
          <w:b w:val="0"/>
          <w:color w:val="000000"/>
          <w:kern w:val="0"/>
          <w:sz w:val="28"/>
          <w:szCs w:val="28"/>
          <w:highlight w:val="none"/>
          <w:lang w:val="en-US" w:eastAsia="zh-CN" w:bidi="ar-SA"/>
        </w:rPr>
        <w:t>5.承诺函：本项目氨制冷管道焊口返修的施工工艺、机具设备、作业人员、施工流程，全部符合 TSG31-2025《工业管道安全技术规程》相关条款要求，严格按规范实施管道焊接返修、无损检测、安全管控（盖章</w:t>
      </w:r>
      <w:bookmarkStart w:id="0" w:name="_GoBack"/>
      <w:bookmarkEnd w:id="0"/>
      <w:r>
        <w:rPr>
          <w:rFonts w:hint="eastAsia" w:ascii="宋体" w:hAnsi="宋体" w:cs="宋体"/>
          <w:b w:val="0"/>
          <w:color w:val="000000"/>
          <w:kern w:val="0"/>
          <w:sz w:val="28"/>
          <w:szCs w:val="28"/>
          <w:highlight w:val="none"/>
          <w:lang w:val="en-US" w:eastAsia="zh-CN" w:bidi="ar-SA"/>
        </w:rPr>
        <w:t>）</w:t>
      </w:r>
    </w:p>
    <w:p w14:paraId="28D23CF5">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p>
    <w:p w14:paraId="69288D0B">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宋体" w:hAnsi="宋体" w:eastAsia="宋体" w:cs="宋体"/>
          <w:b w:val="0"/>
          <w:color w:val="000000"/>
          <w:kern w:val="0"/>
          <w:sz w:val="28"/>
          <w:szCs w:val="28"/>
          <w:lang w:val="en-US" w:eastAsia="zh-CN" w:bidi="ar-SA"/>
        </w:rPr>
      </w:pPr>
    </w:p>
    <w:p w14:paraId="2C37F75C">
      <w:pPr>
        <w:pStyle w:val="3"/>
        <w:spacing w:line="520" w:lineRule="exact"/>
        <w:ind w:firstLine="4900" w:firstLineChars="1750"/>
        <w:rPr>
          <w:rFonts w:hint="eastAsia" w:ascii="宋体" w:hAnsi="宋体" w:eastAsia="宋体" w:cs="宋体"/>
          <w:color w:val="000000"/>
          <w:sz w:val="28"/>
          <w:szCs w:val="28"/>
          <w:lang w:val="en-US" w:eastAsia="zh-CN"/>
        </w:rPr>
      </w:pPr>
    </w:p>
    <w:p w14:paraId="50802B19">
      <w:pPr>
        <w:pStyle w:val="3"/>
        <w:spacing w:line="520" w:lineRule="exact"/>
        <w:ind w:firstLine="4900" w:firstLineChars="175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报价单位：</w:t>
      </w:r>
    </w:p>
    <w:p w14:paraId="1E37251F">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（盖章）</w:t>
      </w:r>
    </w:p>
    <w:p w14:paraId="2FC6082E">
      <w:pPr>
        <w:pStyle w:val="3"/>
        <w:spacing w:line="520" w:lineRule="exact"/>
        <w:rPr>
          <w:rFonts w:hint="eastAsia" w:ascii="宋体" w:hAnsi="宋体" w:eastAsia="宋体" w:cs="宋体"/>
          <w:sz w:val="28"/>
          <w:szCs w:val="28"/>
          <w:lang w:val="en-US" w:eastAsia="zh-CN"/>
        </w:rPr>
      </w:pPr>
      <w:r>
        <w:rPr>
          <w:rFonts w:hint="eastAsia" w:ascii="宋体" w:hAnsi="宋体" w:eastAsia="宋体" w:cs="宋体"/>
          <w:color w:val="000000"/>
          <w:sz w:val="28"/>
          <w:szCs w:val="28"/>
          <w:lang w:val="en-US" w:eastAsia="zh-CN"/>
        </w:rPr>
        <w:t xml:space="preserve">                                   时    间：</w:t>
      </w:r>
    </w:p>
    <w:p w14:paraId="1D259FF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9B7891"/>
    <w:rsid w:val="04E804E1"/>
    <w:rsid w:val="056A3686"/>
    <w:rsid w:val="0AC70BA5"/>
    <w:rsid w:val="0B426F27"/>
    <w:rsid w:val="0C9B7891"/>
    <w:rsid w:val="21494FC6"/>
    <w:rsid w:val="295821B4"/>
    <w:rsid w:val="2E7F55F6"/>
    <w:rsid w:val="2F8A0E15"/>
    <w:rsid w:val="31181CFC"/>
    <w:rsid w:val="39F33B1C"/>
    <w:rsid w:val="3CE92380"/>
    <w:rsid w:val="3E2C5C98"/>
    <w:rsid w:val="3EBB3A87"/>
    <w:rsid w:val="430D2722"/>
    <w:rsid w:val="46E543AC"/>
    <w:rsid w:val="4D182037"/>
    <w:rsid w:val="508B3E41"/>
    <w:rsid w:val="584A4172"/>
    <w:rsid w:val="607E6A28"/>
    <w:rsid w:val="6C5959A5"/>
    <w:rsid w:val="7564169B"/>
    <w:rsid w:val="7DD511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433</Words>
  <Characters>447</Characters>
  <Lines>0</Lines>
  <Paragraphs>0</Paragraphs>
  <TotalTime>0</TotalTime>
  <ScaleCrop>false</ScaleCrop>
  <LinksUpToDate>false</LinksUpToDate>
  <CharactersWithSpaces>596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2026-07-03T04:02:00Z</dcterms:created>
  <dc:creator>Irene</dc:creator>
  <cp:lastModifiedBy>黄艳娟</cp:lastModifiedBy>
  <dcterms:modified xsi:type="dcterms:W3CDTF">2026-09-30T06:42:09Z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93390242A17D4F74AF95402370B49E38_11</vt:lpwstr>
  </property>
  <property fmtid="{D5CDD505-2E9C-101B-9397-08002B2CF9AE}" pid="4" name="KSOTemplateDocerSaveRecord">
    <vt:lpwstr>eyJoZGlkIjoiYTlmNTIyOWU3NDA5MjA5OGYzNzgwNzZjZjQwYjE0ZTUiLCJ1c2VySWQiOiIyMjc4NDI3MzcifQ==</vt:lpwstr>
  </property>
</Properties>
</file>